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BCD" w:rsidRDefault="00F86BCD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</w:p>
    <w:p w:rsidR="00F86BCD" w:rsidRDefault="00F86BCD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</w:p>
    <w:p w:rsidR="00F661FA" w:rsidRDefault="00F661FA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  <w:r w:rsidRPr="00F661FA">
        <w:rPr>
          <w:rFonts w:cs="Times New Roman"/>
          <w:b/>
          <w:sz w:val="32"/>
          <w:szCs w:val="24"/>
        </w:rPr>
        <w:t xml:space="preserve">ДОКУМЕНТЫ ОБЩЕГО СОБРАНИЯ ЧЛЕНОВ </w:t>
      </w:r>
    </w:p>
    <w:p w:rsidR="00F86BCD" w:rsidRDefault="00F86BCD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</w:p>
    <w:p w:rsidR="00F661FA" w:rsidRDefault="00F661FA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  <w:r w:rsidRPr="00F661FA">
        <w:rPr>
          <w:rFonts w:cs="Times New Roman"/>
          <w:b/>
          <w:sz w:val="32"/>
          <w:szCs w:val="24"/>
        </w:rPr>
        <w:t>СНТ «САДОВОД-ЛЮБИТЕЛЬ №1»</w:t>
      </w:r>
    </w:p>
    <w:p w:rsidR="00F86BCD" w:rsidRDefault="00F86BCD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</w:p>
    <w:p w:rsidR="00F86BCD" w:rsidRDefault="00F86BCD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</w:p>
    <w:p w:rsidR="00F661FA" w:rsidRDefault="00F661FA" w:rsidP="00F661FA">
      <w:pPr>
        <w:spacing w:after="0" w:line="240" w:lineRule="auto"/>
        <w:jc w:val="center"/>
        <w:rPr>
          <w:rFonts w:cs="Times New Roman"/>
          <w:b/>
          <w:sz w:val="32"/>
          <w:szCs w:val="24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8082078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86BCD" w:rsidRDefault="00F86BCD">
          <w:pPr>
            <w:pStyle w:val="a4"/>
          </w:pPr>
          <w:r>
            <w:t>Оглавление</w:t>
          </w:r>
        </w:p>
        <w:p w:rsidR="00324526" w:rsidRDefault="00F86BCD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204026" w:history="1">
            <w:r w:rsidR="00324526" w:rsidRPr="00A14B91">
              <w:rPr>
                <w:rStyle w:val="a5"/>
                <w:rFonts w:eastAsia="Times New Roman"/>
                <w:b/>
                <w:noProof/>
                <w:lang w:eastAsia="ru-RU"/>
              </w:rPr>
              <w:t>ПОВЕСТКА:</w:t>
            </w:r>
            <w:r w:rsidR="00324526">
              <w:rPr>
                <w:noProof/>
                <w:webHidden/>
              </w:rPr>
              <w:tab/>
            </w:r>
            <w:r w:rsidR="00324526">
              <w:rPr>
                <w:noProof/>
                <w:webHidden/>
              </w:rPr>
              <w:fldChar w:fldCharType="begin"/>
            </w:r>
            <w:r w:rsidR="00324526">
              <w:rPr>
                <w:noProof/>
                <w:webHidden/>
              </w:rPr>
              <w:instrText xml:space="preserve"> PAGEREF _Toc36204026 \h </w:instrText>
            </w:r>
            <w:r w:rsidR="00324526">
              <w:rPr>
                <w:noProof/>
                <w:webHidden/>
              </w:rPr>
            </w:r>
            <w:r w:rsidR="00324526">
              <w:rPr>
                <w:noProof/>
                <w:webHidden/>
              </w:rPr>
              <w:fldChar w:fldCharType="separate"/>
            </w:r>
            <w:r w:rsidR="00324526">
              <w:rPr>
                <w:noProof/>
                <w:webHidden/>
              </w:rPr>
              <w:t>2</w:t>
            </w:r>
            <w:r w:rsidR="00324526"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27" w:history="1">
            <w:r w:rsidRPr="00A14B91">
              <w:rPr>
                <w:rStyle w:val="a5"/>
                <w:b/>
                <w:noProof/>
              </w:rPr>
              <w:t>Отчет председателя СНТ «Садовод-Любитель №1»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28" w:history="1">
            <w:r w:rsidRPr="00A14B91">
              <w:rPr>
                <w:rStyle w:val="a5"/>
                <w:b/>
                <w:noProof/>
              </w:rPr>
              <w:t>Ганина Анатолия Ивановича по итогам работы в 2019 году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29" w:history="1">
            <w:r w:rsidRPr="00A14B91">
              <w:rPr>
                <w:rStyle w:val="a5"/>
                <w:b/>
                <w:noProof/>
              </w:rPr>
              <w:t>и перспективах развития на 2020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30" w:history="1">
            <w:r w:rsidRPr="00A14B91">
              <w:rPr>
                <w:rStyle w:val="a5"/>
                <w:b/>
                <w:noProof/>
              </w:rPr>
              <w:t>Заключение контрольно-ревизионной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31" w:history="1">
            <w:r w:rsidRPr="00A14B91">
              <w:rPr>
                <w:rStyle w:val="a5"/>
                <w:b/>
                <w:noProof/>
              </w:rPr>
              <w:t>Финансовый отчет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32" w:history="1">
            <w:r w:rsidRPr="00A14B91">
              <w:rPr>
                <w:rStyle w:val="a5"/>
                <w:b/>
                <w:noProof/>
              </w:rPr>
              <w:t>Финансово-экономическое обоснование взносов на 2020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33" w:history="1">
            <w:r w:rsidRPr="00A14B91">
              <w:rPr>
                <w:rStyle w:val="a5"/>
                <w:b/>
                <w:noProof/>
              </w:rPr>
              <w:t>Приходно-расходная смета на 2020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526" w:rsidRDefault="00324526">
          <w:pPr>
            <w:pStyle w:val="13"/>
            <w:tabs>
              <w:tab w:val="right" w:leader="dot" w:pos="1033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04034" w:history="1">
            <w:r w:rsidRPr="00A14B91">
              <w:rPr>
                <w:rStyle w:val="a5"/>
                <w:b/>
                <w:noProof/>
              </w:rPr>
              <w:t>Проект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_Toc36204034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BCD" w:rsidRDefault="00F86BCD">
          <w:r>
            <w:rPr>
              <w:b/>
              <w:bCs/>
            </w:rPr>
            <w:fldChar w:fldCharType="end"/>
          </w:r>
        </w:p>
      </w:sdtContent>
    </w:sdt>
    <w:p w:rsidR="00F86BCD" w:rsidRDefault="00F86BCD" w:rsidP="00F661FA">
      <w:pPr>
        <w:spacing w:after="0" w:line="240" w:lineRule="auto"/>
        <w:rPr>
          <w:rFonts w:cs="Times New Roman"/>
          <w:b/>
          <w:sz w:val="32"/>
          <w:szCs w:val="24"/>
        </w:rPr>
      </w:pPr>
    </w:p>
    <w:p w:rsidR="00F661FA" w:rsidRDefault="00F661FA">
      <w:pPr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br w:type="page"/>
      </w:r>
      <w:bookmarkStart w:id="0" w:name="_GoBack"/>
      <w:bookmarkEnd w:id="0"/>
    </w:p>
    <w:p w:rsidR="00F661FA" w:rsidRPr="00F661FA" w:rsidRDefault="00F661FA" w:rsidP="00F661FA">
      <w:pPr>
        <w:pStyle w:val="1"/>
        <w:jc w:val="center"/>
        <w:rPr>
          <w:rFonts w:eastAsia="Times New Roman"/>
          <w:b/>
          <w:lang w:eastAsia="ru-RU"/>
        </w:rPr>
      </w:pPr>
      <w:bookmarkStart w:id="1" w:name="_Toc36204026"/>
      <w:r w:rsidRPr="00F661FA">
        <w:rPr>
          <w:rFonts w:eastAsia="Times New Roman"/>
          <w:b/>
          <w:lang w:eastAsia="ru-RU"/>
        </w:rPr>
        <w:lastRenderedPageBreak/>
        <w:t>ПОВЕСТКА:</w:t>
      </w:r>
      <w:bookmarkEnd w:id="1"/>
    </w:p>
    <w:p w:rsidR="00F661FA" w:rsidRPr="00F661FA" w:rsidRDefault="00F661FA" w:rsidP="00F661FA">
      <w:pPr>
        <w:spacing w:after="200" w:line="276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1:</w:t>
      </w:r>
      <w:r w:rsidRPr="00F661F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Утверждение</w:t>
      </w:r>
      <w:r w:rsidRPr="00F661F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отчета председателя СНТ о работе в 2019 году и планов перспективного развития СНТ на 2020 год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2:</w:t>
      </w:r>
      <w:r w:rsidRPr="00F661F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Утверждение акта контрольно-ревизионной комиссии о проверке финансово-хозяйственной деятельности СНТ в 2019 году.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3: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Утверждение штатного расписания СНТ на 2020 год.</w:t>
      </w:r>
    </w:p>
    <w:p w:rsidR="00F661FA" w:rsidRPr="00F661FA" w:rsidRDefault="00F661FA" w:rsidP="00F661FA">
      <w:pPr>
        <w:spacing w:after="200" w:line="276" w:lineRule="auto"/>
        <w:ind w:left="720" w:hanging="720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4: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Утверждение приходно-расходной сметы СНТ на 2020 год. </w:t>
      </w:r>
    </w:p>
    <w:p w:rsidR="00F661FA" w:rsidRPr="00F661FA" w:rsidRDefault="00F661FA" w:rsidP="00F661FA">
      <w:pPr>
        <w:spacing w:after="200" w:line="276" w:lineRule="auto"/>
        <w:ind w:left="720" w:hanging="720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5: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Утверждение финансово-экономического обоснования              членских взносов с одной сотки земельного участка на 2020 год.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6: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Утверждение размера членских взносов и других платежей на 2020 год. 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7:</w:t>
      </w:r>
      <w:r w:rsidRPr="00F661F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Утверждение финансово-экономического обоснования платы за одну сотку для лиц, ведущих садоводство без участия в Товариществе, на 2020 год. 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8: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Утверждение размера оплаты за одну сотку для лиц, ведущих садоводство без участия в Товариществе, на 2020 год.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9: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Утверждение отчета руководителя ООО Частная Охранная Организация «Сатурн» по обеспечению охраны на территории Товарищества.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10: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Назначение лица, уполномоченного на оформление правоустанавливающих документов и регистрацию права общей долевой собственности членов СНТ «Садовод-Любитель №1» на объекты недвижимости, возведенные на территории СНТ до 31 декабря 2019 года, на средства членов СНТ «Садовод-Любитель №1»</w:t>
      </w:r>
    </w:p>
    <w:p w:rsidR="00F661FA" w:rsidRPr="00F661FA" w:rsidRDefault="00F661FA" w:rsidP="00F661F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661FA">
        <w:rPr>
          <w:rFonts w:ascii="Calibri" w:eastAsia="Times New Roman" w:hAnsi="Calibri" w:cs="Times New Roman"/>
          <w:b/>
          <w:color w:val="000000"/>
          <w:sz w:val="40"/>
          <w:szCs w:val="40"/>
          <w:lang w:eastAsia="ru-RU"/>
        </w:rPr>
        <w:t>Вопрос № 11:</w:t>
      </w:r>
      <w:r w:rsidRPr="00F661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Прием новых собственников земельных участков в члены СНТ. </w:t>
      </w:r>
    </w:p>
    <w:p w:rsidR="00F661FA" w:rsidRDefault="00F661FA" w:rsidP="00F661FA">
      <w:pPr>
        <w:spacing w:after="0" w:line="240" w:lineRule="auto"/>
        <w:rPr>
          <w:rFonts w:cs="Times New Roman"/>
          <w:b/>
          <w:sz w:val="32"/>
          <w:szCs w:val="24"/>
        </w:rPr>
      </w:pPr>
    </w:p>
    <w:p w:rsidR="00F661FA" w:rsidRDefault="00F661FA">
      <w:pPr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br w:type="page"/>
      </w:r>
    </w:p>
    <w:p w:rsidR="00F86BCD" w:rsidRDefault="00F661FA" w:rsidP="00F661FA">
      <w:pPr>
        <w:pStyle w:val="1"/>
        <w:jc w:val="center"/>
        <w:rPr>
          <w:b/>
        </w:rPr>
      </w:pPr>
      <w:bookmarkStart w:id="2" w:name="_Toc36204027"/>
      <w:r w:rsidRPr="00F661FA">
        <w:rPr>
          <w:b/>
        </w:rPr>
        <w:lastRenderedPageBreak/>
        <w:t>Отчет председателя СНТ «Садовод-Любитель №1»</w:t>
      </w:r>
      <w:bookmarkStart w:id="3" w:name="_Toc36202573"/>
      <w:bookmarkEnd w:id="2"/>
      <w:r w:rsidR="00F86BCD">
        <w:rPr>
          <w:b/>
        </w:rPr>
        <w:t xml:space="preserve"> </w:t>
      </w:r>
    </w:p>
    <w:p w:rsidR="00F86BCD" w:rsidRDefault="00F661FA" w:rsidP="00F661FA">
      <w:pPr>
        <w:pStyle w:val="1"/>
        <w:jc w:val="center"/>
        <w:rPr>
          <w:b/>
        </w:rPr>
      </w:pPr>
      <w:bookmarkStart w:id="4" w:name="_Toc36204028"/>
      <w:r w:rsidRPr="00F661FA">
        <w:rPr>
          <w:b/>
        </w:rPr>
        <w:t>Ганина Анатолия Ивановича</w:t>
      </w:r>
      <w:bookmarkEnd w:id="3"/>
      <w:r w:rsidR="00F86BCD">
        <w:rPr>
          <w:b/>
        </w:rPr>
        <w:t xml:space="preserve"> </w:t>
      </w:r>
      <w:r w:rsidRPr="00F661FA">
        <w:rPr>
          <w:b/>
        </w:rPr>
        <w:t>по итогам работы в 2019 году</w:t>
      </w:r>
      <w:bookmarkEnd w:id="4"/>
      <w:r w:rsidRPr="00F661FA">
        <w:rPr>
          <w:b/>
        </w:rPr>
        <w:t xml:space="preserve"> </w:t>
      </w:r>
    </w:p>
    <w:p w:rsidR="00F661FA" w:rsidRPr="00F661FA" w:rsidRDefault="00F661FA" w:rsidP="00F661FA">
      <w:pPr>
        <w:pStyle w:val="1"/>
        <w:jc w:val="center"/>
        <w:rPr>
          <w:b/>
        </w:rPr>
      </w:pPr>
      <w:bookmarkStart w:id="5" w:name="_Toc36204029"/>
      <w:r w:rsidRPr="00F661FA">
        <w:rPr>
          <w:b/>
        </w:rPr>
        <w:t>и перспективах развития на 2020 год</w:t>
      </w:r>
      <w:bookmarkEnd w:id="5"/>
    </w:p>
    <w:p w:rsidR="00F661FA" w:rsidRPr="00E20144" w:rsidRDefault="00F661FA" w:rsidP="00F661FA">
      <w:pPr>
        <w:ind w:firstLine="426"/>
        <w:jc w:val="both"/>
        <w:rPr>
          <w:sz w:val="28"/>
        </w:rPr>
      </w:pPr>
      <w:r w:rsidRPr="00E20144">
        <w:rPr>
          <w:sz w:val="28"/>
        </w:rPr>
        <w:t xml:space="preserve">Работа Правления СНТ в 2019 году была подчинена решениям общего Собрания от 22 декабря 2018 года. Основными направлениями деятельности по жизнеобеспечению СНТ стали: 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>Обеспечение работы поливочного водовода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>Обеспечение бесперебойной работы электроснабжения СНТ.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Содержание дорог 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>Вывоз ТБО.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>Охрана общего имущества СНТ и обеспечение пропускного режима.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>Активизация работы по юридическому сопровождению деятельности СНТ</w:t>
      </w:r>
    </w:p>
    <w:p w:rsidR="00F661FA" w:rsidRPr="00E20144" w:rsidRDefault="00F661FA" w:rsidP="00F661FA">
      <w:pPr>
        <w:pStyle w:val="a3"/>
        <w:numPr>
          <w:ilvl w:val="0"/>
          <w:numId w:val="1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Благоустройство территории СНТ. </w:t>
      </w:r>
    </w:p>
    <w:p w:rsidR="00F661FA" w:rsidRPr="00E20144" w:rsidRDefault="00F661FA" w:rsidP="00F661FA">
      <w:pPr>
        <w:ind w:firstLine="426"/>
        <w:jc w:val="both"/>
        <w:rPr>
          <w:sz w:val="28"/>
        </w:rPr>
      </w:pPr>
      <w:r w:rsidRPr="00E20144">
        <w:rPr>
          <w:sz w:val="28"/>
        </w:rPr>
        <w:t>Скажу сразу, не все из запланированных мероприяти</w:t>
      </w:r>
      <w:r>
        <w:rPr>
          <w:sz w:val="28"/>
        </w:rPr>
        <w:t>й удалось организовать. Причинами</w:t>
      </w:r>
      <w:r w:rsidRPr="00E20144">
        <w:rPr>
          <w:sz w:val="28"/>
        </w:rPr>
        <w:t xml:space="preserve"> этому послужили:</w:t>
      </w:r>
    </w:p>
    <w:p w:rsidR="00F661FA" w:rsidRPr="00E20144" w:rsidRDefault="00F661FA" w:rsidP="00F661FA">
      <w:pPr>
        <w:pStyle w:val="a3"/>
        <w:numPr>
          <w:ilvl w:val="0"/>
          <w:numId w:val="2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Крупная авария на поливочном водоводе за территорией СНТ, которая забрала из нашего бюджета 452 620 рублей. </w:t>
      </w:r>
    </w:p>
    <w:p w:rsidR="00F661FA" w:rsidRPr="00E20144" w:rsidRDefault="00F661FA" w:rsidP="00F661FA">
      <w:pPr>
        <w:pStyle w:val="a3"/>
        <w:numPr>
          <w:ilvl w:val="0"/>
          <w:numId w:val="2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Недобор членских взносов (по долгам за 2019 год мы собрали практически на полтора миллиона меньше от планируемой суммы). Другими словами, наши с вами соседи не принесли в бюджет СНТ в прошлом году 1 451 588 рублей. 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Всё это не могло не отразиться как на планировании, так и на реализации тех или иных проектов. Вместе с тем нам удалось сохранить, на мой взгляд, поступательное движение вперёд </w:t>
      </w:r>
      <w:r w:rsidRPr="00E20144">
        <w:rPr>
          <w:b/>
          <w:sz w:val="28"/>
        </w:rPr>
        <w:t>по основным направлениям</w:t>
      </w:r>
      <w:r w:rsidRPr="00E20144">
        <w:rPr>
          <w:sz w:val="28"/>
        </w:rPr>
        <w:t xml:space="preserve">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numPr>
          <w:ilvl w:val="0"/>
          <w:numId w:val="3"/>
        </w:numPr>
        <w:ind w:left="0" w:firstLine="426"/>
        <w:jc w:val="both"/>
        <w:rPr>
          <w:b/>
          <w:sz w:val="28"/>
        </w:rPr>
      </w:pPr>
      <w:r w:rsidRPr="00E20144">
        <w:rPr>
          <w:b/>
          <w:sz w:val="28"/>
        </w:rPr>
        <w:t xml:space="preserve">Обеспечение работы поливочного водовода.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Как известно, поливочный водовод условно можно разделить на две части. Первая часть – та, которая находится за территорией СНТ. Вторая часть – водовод непосредственно в границах нашего товарищества. Что касается первой части, то здесь ситуация усугубляется тем, что наши трубы проходят под дворами жилых микрорайонов, под автомобильным дорогами (ул. Братьев Кашириных, Университетская набережная, Ижевская, двинская), в межквартальных проездах дворов многоэтажек. Анализ состояния труб позволяет делать вывод о том, что наиболее серьёзные зоны риска у нас, это участок под автомагистралью по улице Братьев Кашириных, а также участок трубы от улицы Двинская до улицы Ижевская. Замена труб на этих участках со всеми проектными и земляными и пусконаладочными работами по представленной одной из организаций смете составляет порядка 1,5 миллионов рублей. В бюджете СНТ таких денег нет. Либо мы увеличиваем членские взносы, либо объявляем целевой взнос для решения этой проблемы.  С учетом сложной экономической ситуации в стране предлагаю пробовать запуск поливочного водовода </w:t>
      </w:r>
      <w:r w:rsidRPr="00E20144">
        <w:rPr>
          <w:sz w:val="28"/>
        </w:rPr>
        <w:lastRenderedPageBreak/>
        <w:t xml:space="preserve">в мае текущего года в условиях нынешнего состояния системы поливочного водоотведения.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Внутренняя часть поливочного водовода также, мягко говоря, оставляет желать лучшего. Многие трубы сгнили до такой степени, что в прошедшем году мы стали практиковать не электросварку, а использование резиновых прокладок, стягивая их хомутами. Здесь нужна чёткая концепция реконструкции внутреннего водовода. Полагаю, что Правление СНТ в апреле разработает положение для каждой улицы и каждого квартала с учетом степени износа. </w:t>
      </w:r>
    </w:p>
    <w:p w:rsidR="00F661FA" w:rsidRPr="00E20144" w:rsidRDefault="00F661FA" w:rsidP="00F661FA">
      <w:pPr>
        <w:pStyle w:val="a3"/>
        <w:ind w:left="0" w:firstLine="426"/>
        <w:rPr>
          <w:sz w:val="28"/>
        </w:rPr>
      </w:pPr>
      <w:r w:rsidRPr="00E20144">
        <w:rPr>
          <w:sz w:val="28"/>
        </w:rPr>
        <w:t xml:space="preserve">Да, действительно авария внесла нам свои коррективы. Более трех недель воды у нас не было. Спасала частично дождливая погода. В целом из ситуации удалось выйти достояно, не у кого ни чего на грядках не засохло.  </w:t>
      </w:r>
    </w:p>
    <w:p w:rsidR="00F661FA" w:rsidRPr="00E20144" w:rsidRDefault="00F661FA" w:rsidP="00F661FA">
      <w:pPr>
        <w:pStyle w:val="a3"/>
        <w:ind w:left="0" w:firstLine="426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rPr>
          <w:b/>
          <w:sz w:val="28"/>
        </w:rPr>
      </w:pPr>
      <w:r w:rsidRPr="00E20144">
        <w:rPr>
          <w:b/>
          <w:sz w:val="28"/>
        </w:rPr>
        <w:t>2.</w:t>
      </w:r>
      <w:r w:rsidRPr="00E20144">
        <w:rPr>
          <w:b/>
          <w:sz w:val="28"/>
        </w:rPr>
        <w:tab/>
        <w:t>Обеспечение бесперебойной работы электроснабжения СНТ.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2019 год стал переломным годом в части контроля за потреблением электроэнергии. Начали мы этот контроль не от хорошей жизни. Постоянные недоборы по этим позициям, постоянные долги перед </w:t>
      </w:r>
      <w:proofErr w:type="spellStart"/>
      <w:r w:rsidRPr="00E20144">
        <w:rPr>
          <w:sz w:val="28"/>
        </w:rPr>
        <w:t>электроснабжающей</w:t>
      </w:r>
      <w:proofErr w:type="spellEnd"/>
      <w:r w:rsidRPr="00E20144">
        <w:rPr>
          <w:sz w:val="28"/>
        </w:rPr>
        <w:t xml:space="preserve"> организацией, постоянные </w:t>
      </w:r>
      <w:proofErr w:type="spellStart"/>
      <w:r w:rsidRPr="00E20144">
        <w:rPr>
          <w:sz w:val="28"/>
        </w:rPr>
        <w:t>заглядывания</w:t>
      </w:r>
      <w:proofErr w:type="spellEnd"/>
      <w:r w:rsidRPr="00E20144">
        <w:rPr>
          <w:sz w:val="28"/>
        </w:rPr>
        <w:t xml:space="preserve"> в общий карман лишь только для того, чтобы нас не отключили, заставили нас пойти на более жёсткие меры. 146 садоводов на сегодняшний день подключены к модулям контроля за потреблением электроэнергии. Установка модулей с заменой счетчиков, вынос счетчиков в зону видимости и досягаемости даёт свои результаты. В 2019 году мы собрали за потребляемую электроэнергию практически на 35% больше чем в 2018 году. Но я убежден в том, что это лишь вершина айсберга. Мы будем продолжать эту работу, выявляя тех, кто ворует электроэнергию, залезая в наш с вами карман. Приведу лишь некоторые факты: </w:t>
      </w:r>
    </w:p>
    <w:p w:rsidR="00F661FA" w:rsidRPr="00E20144" w:rsidRDefault="00F661FA" w:rsidP="00F661FA">
      <w:pPr>
        <w:pStyle w:val="a3"/>
        <w:numPr>
          <w:ilvl w:val="0"/>
          <w:numId w:val="4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Липовая аллея, хозяин одного из участков ежегодно в апреле платил 700 рублей за год. После замены счетчика и установки модуля сумма стала выходить 1000-1100 рублей в месяц. </w:t>
      </w:r>
    </w:p>
    <w:p w:rsidR="00F661FA" w:rsidRPr="00E20144" w:rsidRDefault="00F661FA" w:rsidP="00F661FA">
      <w:pPr>
        <w:pStyle w:val="a3"/>
        <w:numPr>
          <w:ilvl w:val="0"/>
          <w:numId w:val="4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2-я Восточная улица: счетчик из одного садоводов был заряжен так называемой китайской люстрой. В результате платил 5000 – 6000 рублей в год. После замены счетчика и установки модуля показания стали в 12 000 – 15 000 рублей в месяц. </w:t>
      </w:r>
    </w:p>
    <w:p w:rsidR="00F661FA" w:rsidRPr="00E20144" w:rsidRDefault="00F661FA" w:rsidP="00F661FA">
      <w:pPr>
        <w:pStyle w:val="a3"/>
        <w:numPr>
          <w:ilvl w:val="0"/>
          <w:numId w:val="4"/>
        </w:numPr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Я уже не говорю про многочисленные магниты, вводы </w:t>
      </w:r>
      <w:proofErr w:type="spellStart"/>
      <w:r w:rsidRPr="00E20144">
        <w:rPr>
          <w:sz w:val="28"/>
        </w:rPr>
        <w:t>помом</w:t>
      </w:r>
      <w:proofErr w:type="spellEnd"/>
      <w:r w:rsidRPr="00E20144">
        <w:rPr>
          <w:sz w:val="28"/>
        </w:rPr>
        <w:t xml:space="preserve"> электросчетчиков и тому подобное.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Работа по выявлению таких наших с вами соседей будет продолжена. </w:t>
      </w:r>
    </w:p>
    <w:p w:rsidR="00F661FA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В части планов по электрификации СНТ на 2020 год планируется протянуть магистральную линию по пешеходной дорожке от 12 до 1 улицы, и от магистрального кабеля бросить лучи в разные стороны по всем улицам. Это позволит добиться сохранения мощностей в наших с вами розетках. </w:t>
      </w:r>
    </w:p>
    <w:p w:rsidR="00F661FA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jc w:val="both"/>
        <w:rPr>
          <w:b/>
          <w:sz w:val="28"/>
        </w:rPr>
      </w:pPr>
      <w:r w:rsidRPr="00E20144">
        <w:rPr>
          <w:b/>
          <w:sz w:val="28"/>
        </w:rPr>
        <w:t>3.</w:t>
      </w:r>
      <w:r w:rsidRPr="00E20144">
        <w:rPr>
          <w:b/>
          <w:sz w:val="28"/>
        </w:rPr>
        <w:tab/>
        <w:t>Содержание дорог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>
        <w:rPr>
          <w:sz w:val="28"/>
        </w:rPr>
        <w:t>Не</w:t>
      </w:r>
      <w:r w:rsidRPr="00E20144">
        <w:rPr>
          <w:sz w:val="28"/>
        </w:rPr>
        <w:t xml:space="preserve">мало приходится слышать критики в адрес Правления и в свой адрес лично по поводу содержания дорог. К критике всегда готов, но лишь в том случае, если она носит конструктивный характер. По поводу дорог всем критикам отвечу: побойтесь </w:t>
      </w:r>
      <w:r w:rsidRPr="00E20144">
        <w:rPr>
          <w:sz w:val="28"/>
        </w:rPr>
        <w:lastRenderedPageBreak/>
        <w:t xml:space="preserve">Бога. Я сам бываю во многих СНТ, к нам приезжаю гости из других садовых товариществ и практически все отмечают качество наших дорог. Конечно, это касается в первую очередь центральных дорог. Им мы уделяем наибольшее внимание, так как на них приходится основная нагрузка. Но начиная с 2017 года Правление начало работу по отсыпке межквартальных проездов. Дается эта работа нелегко: заросшие улицы, узкие проезды, аварийный водовод. Всё это создает свои сложности. В этом году работа в этом направлении будет продолжена. Мы уже определились с нашими квартальными о том, что они предоставят наиболее разбитые участки по межквартальным проездам, которые мы внесем в план на 2020 год. Но скажу сразу – никакого асфальта, тротуарной плитки и брусчатки в саду не будет. Давайте отдавать себе отчет в том, что по Сеньке должна быть и шапка. Мы не собираем такой бюджет, чтобы устраивать здесь зеркальное покрытие. Кроме того, я хочу напомнить некоторым недовольным, что наша территория, это в первую очередь садовое товарищество, а не жилой комплекс, вот давайте из этого и будем исходить. </w:t>
      </w:r>
    </w:p>
    <w:p w:rsidR="00F661FA" w:rsidRPr="00E20144" w:rsidRDefault="00F661FA" w:rsidP="00F661FA">
      <w:pPr>
        <w:pStyle w:val="a3"/>
        <w:ind w:left="0" w:firstLine="426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jc w:val="both"/>
        <w:rPr>
          <w:b/>
          <w:sz w:val="28"/>
        </w:rPr>
      </w:pPr>
      <w:r w:rsidRPr="00E20144">
        <w:rPr>
          <w:b/>
          <w:sz w:val="28"/>
        </w:rPr>
        <w:t xml:space="preserve">4. Вывоз ТБО.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 xml:space="preserve">Вывоз мусора – это та самая тема, вокруг которой было сломано не мало копий во втором полугодии 2018 года. Росли тарифы, была непонятная ситуация с оператором, кто помнит, городские дворы были буквально завалены мусором. Нам этого избежать удалось. И большая заслуга в этом моего заместителя по хозяйственной части. В ходе года мы постоянно </w:t>
      </w:r>
      <w:proofErr w:type="spellStart"/>
      <w:r w:rsidRPr="00E20144">
        <w:rPr>
          <w:sz w:val="28"/>
        </w:rPr>
        <w:t>мониторили</w:t>
      </w:r>
      <w:proofErr w:type="spellEnd"/>
      <w:r w:rsidRPr="00E20144">
        <w:rPr>
          <w:sz w:val="28"/>
        </w:rPr>
        <w:t xml:space="preserve"> ситуацию, проводили тендеры, пробовали смену маленьких контейнеров на большие, ругались с региональным оператором… В результате нам удалось не только уложиться в планируемую сумму, но и сократить её практически на 180 000 рублей. 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jc w:val="both"/>
        <w:rPr>
          <w:b/>
          <w:sz w:val="28"/>
        </w:rPr>
      </w:pPr>
      <w:r w:rsidRPr="00E20144">
        <w:rPr>
          <w:b/>
          <w:sz w:val="28"/>
        </w:rPr>
        <w:t>5.</w:t>
      </w:r>
      <w:r w:rsidRPr="00E20144">
        <w:rPr>
          <w:b/>
          <w:sz w:val="28"/>
        </w:rPr>
        <w:tab/>
        <w:t>Охрана общего имущества СНТ и обеспечение пропускного режима.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>Только ленивый не бросил камень в охрану. У меня тоже к охране есть вопросы</w:t>
      </w:r>
      <w:r>
        <w:rPr>
          <w:sz w:val="28"/>
        </w:rPr>
        <w:t>, и мы их постоянно обсуждаем</w:t>
      </w:r>
      <w:r w:rsidRPr="00E20144">
        <w:rPr>
          <w:sz w:val="28"/>
        </w:rPr>
        <w:t xml:space="preserve"> с руководителем частного охранного предприятия «Сатурн». В повестке дня стоит отчет по работе охраны СНТ. Мы с вами должны будем принять решение, продлеваем ли с ними договорные отношения или нет. Скажу лишь так: как государство не может возле каждой квартиры поставить полицейского, так и мы не в состоянии возле каждого садового участка поставить охрану.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numPr>
          <w:ilvl w:val="0"/>
          <w:numId w:val="5"/>
        </w:numPr>
        <w:ind w:left="0" w:firstLine="426"/>
        <w:jc w:val="both"/>
        <w:rPr>
          <w:b/>
          <w:sz w:val="28"/>
        </w:rPr>
      </w:pPr>
      <w:r w:rsidRPr="00E20144">
        <w:rPr>
          <w:b/>
          <w:sz w:val="28"/>
        </w:rPr>
        <w:t>Активизация работы по юридическому сопровождению деятельности СНТ</w:t>
      </w:r>
      <w:r>
        <w:rPr>
          <w:b/>
          <w:sz w:val="28"/>
        </w:rPr>
        <w:t>.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>
        <w:rPr>
          <w:sz w:val="28"/>
        </w:rPr>
        <w:t>2019 год стал напряж</w:t>
      </w:r>
      <w:r w:rsidRPr="00E20144">
        <w:rPr>
          <w:sz w:val="28"/>
        </w:rPr>
        <w:t xml:space="preserve">енным в части нашего участия в судах различной юрисдикции. Ничуть не слукавлю, если скажу, что весь год мы находились в судах. Достаточно сказать, что не одного судебного процесса мы не проиграли. Планомерно идет работа с должниками, но нужно отдавать себе отчет в том, что это достаточно длинные деньги в бюджет СНТ. Тот, кто хоть раз сталкивался с системой исполнения судебных решений, меня поймёт: получит положительное решение суда не сложно, а вот взыскание по суду денег с должника через службу судебных приставов зачастую хромает. В этом направлении мы тоже работаем. Считаю серьезной нашей победой решение суда, которое вернуло нам земли (дороги общего пользования), захваченные </w:t>
      </w:r>
      <w:r w:rsidRPr="00E20144">
        <w:rPr>
          <w:sz w:val="28"/>
        </w:rPr>
        <w:lastRenderedPageBreak/>
        <w:t>группой лиц еще в 2010 году. Продолжаются процессы с рядом наших садоводов (справедливости ради сказать, их немного), которые, пытаясь уйти от оплаты членских взносов, закидывают нас жалобами в различные инстанции. Но мы уверены в своей правоте</w:t>
      </w:r>
      <w:r>
        <w:rPr>
          <w:sz w:val="28"/>
        </w:rPr>
        <w:t xml:space="preserve"> и доведем все</w:t>
      </w:r>
      <w:r w:rsidRPr="00E20144">
        <w:rPr>
          <w:sz w:val="28"/>
        </w:rPr>
        <w:t xml:space="preserve"> дела до логического завершения.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numPr>
          <w:ilvl w:val="0"/>
          <w:numId w:val="5"/>
        </w:numPr>
        <w:ind w:left="0" w:firstLine="426"/>
        <w:jc w:val="both"/>
        <w:rPr>
          <w:b/>
          <w:sz w:val="28"/>
        </w:rPr>
      </w:pPr>
      <w:r w:rsidRPr="00E20144">
        <w:rPr>
          <w:b/>
          <w:sz w:val="28"/>
        </w:rPr>
        <w:t xml:space="preserve">Благоустройство территории СНТ. 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>Отчётный период – это то время, когда Правление СНТ уделяло большое внимание благоустройству территорий. Была разбита общественная клумба между первой и второй</w:t>
      </w:r>
      <w:r>
        <w:rPr>
          <w:sz w:val="28"/>
        </w:rPr>
        <w:t xml:space="preserve"> улицами</w:t>
      </w:r>
      <w:r w:rsidRPr="00E20144">
        <w:rPr>
          <w:sz w:val="28"/>
        </w:rPr>
        <w:t xml:space="preserve"> со стороны проходной на Пионерской. Заброшенный участок приобрёл не только приятный вид, но и стал местом отдыха наших садоводов и их детей. Огромное спасибо за эту клумбу нашим садоводам: </w:t>
      </w:r>
      <w:proofErr w:type="spellStart"/>
      <w:r w:rsidRPr="00E20144">
        <w:rPr>
          <w:sz w:val="28"/>
        </w:rPr>
        <w:t>Давтян</w:t>
      </w:r>
      <w:proofErr w:type="spellEnd"/>
      <w:r w:rsidRPr="00E20144">
        <w:rPr>
          <w:sz w:val="28"/>
        </w:rPr>
        <w:t xml:space="preserve">, Новиковым, Дмитренко, </w:t>
      </w:r>
      <w:proofErr w:type="spellStart"/>
      <w:r w:rsidRPr="00E20144">
        <w:rPr>
          <w:sz w:val="28"/>
        </w:rPr>
        <w:t>Кухтину</w:t>
      </w:r>
      <w:proofErr w:type="spellEnd"/>
      <w:r w:rsidRPr="00E20144">
        <w:rPr>
          <w:sz w:val="28"/>
        </w:rPr>
        <w:t xml:space="preserve"> и многим другим. Преображается площадка перед зданием Правления. Огромную работу здесь проводят: Унгер, Дмитренко, Короткова, Щипунова, Сафронов. В 2019 году мы стали практиковать периодические</w:t>
      </w:r>
      <w:r>
        <w:rPr>
          <w:sz w:val="28"/>
        </w:rPr>
        <w:t xml:space="preserve"> ежедневные</w:t>
      </w:r>
      <w:r w:rsidRPr="00E20144">
        <w:rPr>
          <w:sz w:val="28"/>
        </w:rPr>
        <w:t xml:space="preserve"> обходы территорий с вынесением представлений собственникам земельных участков об устранении соз</w:t>
      </w:r>
      <w:r>
        <w:rPr>
          <w:sz w:val="28"/>
        </w:rPr>
        <w:t>даваемого ими</w:t>
      </w:r>
      <w:r w:rsidRPr="00E20144">
        <w:rPr>
          <w:sz w:val="28"/>
        </w:rPr>
        <w:t xml:space="preserve"> бардака на землях общего пользования. В этом году работ</w:t>
      </w:r>
      <w:r>
        <w:rPr>
          <w:sz w:val="28"/>
        </w:rPr>
        <w:t>а обязательно будет продолжена</w:t>
      </w:r>
      <w:r w:rsidRPr="00E20144">
        <w:rPr>
          <w:sz w:val="28"/>
        </w:rPr>
        <w:t>.</w:t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 w:rsidRPr="00E20144">
        <w:rPr>
          <w:sz w:val="28"/>
        </w:rPr>
        <w:t>И последнее, хочется завершить на позитивной ноте. Собранные нами в 2018 году 750 подписей за сохранение наших садов принесли желаемый результат. На период нового генерального плана развития города (2020-2040</w:t>
      </w:r>
      <w:r>
        <w:rPr>
          <w:sz w:val="28"/>
        </w:rPr>
        <w:t xml:space="preserve"> г.</w:t>
      </w:r>
      <w:r w:rsidRPr="00E20144">
        <w:rPr>
          <w:sz w:val="28"/>
        </w:rPr>
        <w:t xml:space="preserve">) наша территория из категории земель под городскую деловую застройку вернулась в категорию «сады сохраняемые». Это ещё раз говорит о том, что вместе мы можем многое и многое нам по плечу.   </w:t>
      </w:r>
    </w:p>
    <w:p w:rsidR="00F661FA" w:rsidRPr="00F661FA" w:rsidRDefault="00324526" w:rsidP="00F661FA">
      <w:pPr>
        <w:pStyle w:val="1"/>
        <w:jc w:val="center"/>
        <w:rPr>
          <w:b/>
        </w:rPr>
      </w:pPr>
      <w:bookmarkStart w:id="6" w:name="_Toc36204030"/>
      <w:r>
        <w:rPr>
          <w:b/>
        </w:rPr>
        <w:lastRenderedPageBreak/>
        <w:t>Заключение</w:t>
      </w:r>
      <w:r w:rsidR="00F661FA" w:rsidRPr="00F661FA">
        <w:rPr>
          <w:b/>
        </w:rPr>
        <w:t xml:space="preserve"> контрольно-ревизионной комиссии</w:t>
      </w:r>
      <w:bookmarkEnd w:id="6"/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4A44945" wp14:editId="4D9BB083">
            <wp:extent cx="5934075" cy="8210550"/>
            <wp:effectExtent l="0" t="0" r="9525" b="0"/>
            <wp:docPr id="1" name="Рисунок 1" descr="C:\Users\Dom\Desktop\Общее собрание СНТ\Акт К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Общее собрание СНТ\Акт КР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pStyle w:val="a3"/>
        <w:ind w:left="0" w:firstLine="426"/>
        <w:jc w:val="both"/>
        <w:rPr>
          <w:sz w:val="28"/>
        </w:rPr>
      </w:pPr>
    </w:p>
    <w:p w:rsidR="00F661FA" w:rsidRPr="00E20144" w:rsidRDefault="00F661FA" w:rsidP="00F661FA">
      <w:pPr>
        <w:ind w:firstLine="426"/>
        <w:jc w:val="both"/>
        <w:rPr>
          <w:sz w:val="28"/>
        </w:rPr>
      </w:pPr>
    </w:p>
    <w:p w:rsidR="00D96758" w:rsidRDefault="00D96758" w:rsidP="00F86BCD">
      <w:pPr>
        <w:pStyle w:val="1"/>
        <w:jc w:val="center"/>
        <w:rPr>
          <w:b/>
        </w:rPr>
        <w:sectPr w:rsidR="00D96758" w:rsidSect="00F86BCD">
          <w:pgSz w:w="11906" w:h="16838"/>
          <w:pgMar w:top="709" w:right="566" w:bottom="1134" w:left="993" w:header="708" w:footer="708" w:gutter="0"/>
          <w:cols w:space="708"/>
          <w:docGrid w:linePitch="360"/>
        </w:sectPr>
      </w:pPr>
    </w:p>
    <w:p w:rsidR="00F661FA" w:rsidRPr="00F86BCD" w:rsidRDefault="00F86BCD" w:rsidP="00F86BCD">
      <w:pPr>
        <w:pStyle w:val="1"/>
        <w:jc w:val="center"/>
        <w:rPr>
          <w:b/>
        </w:rPr>
      </w:pPr>
      <w:bookmarkStart w:id="7" w:name="_Toc36204031"/>
      <w:r w:rsidRPr="00F86BCD">
        <w:rPr>
          <w:b/>
        </w:rPr>
        <w:lastRenderedPageBreak/>
        <w:t>Финансовый отчет</w:t>
      </w:r>
      <w:bookmarkEnd w:id="7"/>
    </w:p>
    <w:p w:rsidR="00F86BCD" w:rsidRDefault="00D96758" w:rsidP="000A0745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7FD268A3" wp14:editId="460532DF">
            <wp:extent cx="9228533" cy="6419850"/>
            <wp:effectExtent l="0" t="0" r="0" b="0"/>
            <wp:docPr id="3" name="Рисунок 3" descr="C:\Users\Dom\Desktop\Общее собрание СНТ\Отчёт_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Общее собрание СНТ\Отчёт_ф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42" cy="64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58" w:rsidRDefault="00D96758" w:rsidP="000A0745">
      <w:pPr>
        <w:spacing w:after="0" w:line="240" w:lineRule="auto"/>
        <w:jc w:val="both"/>
        <w:rPr>
          <w:rFonts w:cs="Times New Roman"/>
          <w:szCs w:val="24"/>
        </w:rPr>
        <w:sectPr w:rsidR="00D96758" w:rsidSect="00D96758">
          <w:pgSz w:w="16838" w:h="11906" w:orient="landscape"/>
          <w:pgMar w:top="426" w:right="709" w:bottom="567" w:left="1134" w:header="709" w:footer="709" w:gutter="0"/>
          <w:cols w:space="708"/>
          <w:docGrid w:linePitch="360"/>
        </w:sectPr>
      </w:pPr>
    </w:p>
    <w:p w:rsidR="00F86BCD" w:rsidRPr="00F86BCD" w:rsidRDefault="00F86BCD" w:rsidP="00F86BCD">
      <w:pPr>
        <w:pStyle w:val="1"/>
        <w:jc w:val="center"/>
        <w:rPr>
          <w:b/>
        </w:rPr>
      </w:pPr>
      <w:bookmarkStart w:id="8" w:name="_Toc36204032"/>
      <w:r w:rsidRPr="00F86BCD">
        <w:rPr>
          <w:b/>
        </w:rPr>
        <w:lastRenderedPageBreak/>
        <w:t>Финансово-экономическое обоснование взносов на 2020 год</w:t>
      </w:r>
      <w:bookmarkEnd w:id="8"/>
    </w:p>
    <w:p w:rsidR="00F86BCD" w:rsidRDefault="00F86BCD" w:rsidP="000A0745">
      <w:pPr>
        <w:spacing w:after="0" w:line="240" w:lineRule="auto"/>
        <w:jc w:val="both"/>
        <w:rPr>
          <w:rFonts w:cs="Times New Roman"/>
          <w:szCs w:val="24"/>
        </w:rPr>
      </w:pPr>
    </w:p>
    <w:p w:rsidR="00D96758" w:rsidRDefault="00D96758" w:rsidP="000A0745">
      <w:pPr>
        <w:spacing w:after="0" w:line="240" w:lineRule="auto"/>
        <w:jc w:val="both"/>
        <w:rPr>
          <w:rFonts w:cs="Times New Roman"/>
          <w:szCs w:val="24"/>
        </w:rPr>
        <w:sectPr w:rsidR="00D96758" w:rsidSect="00D96758">
          <w:pgSz w:w="16838" w:h="11906" w:orient="landscape"/>
          <w:pgMar w:top="426" w:right="709" w:bottom="567" w:left="1134" w:header="709" w:footer="709" w:gutter="0"/>
          <w:cols w:space="708"/>
          <w:docGrid w:linePitch="360"/>
        </w:sect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11B45EF7" wp14:editId="4FABE2C0">
            <wp:extent cx="8724900" cy="6221233"/>
            <wp:effectExtent l="0" t="0" r="0" b="8255"/>
            <wp:docPr id="4" name="Рисунок 4" descr="C:\Users\Dom\Desktop\Общее собрание СНТ\Обоснование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Общее собрание СНТ\Обоснование_2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669" cy="62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CD" w:rsidRDefault="00F86BCD" w:rsidP="00F86BCD">
      <w:pPr>
        <w:pStyle w:val="1"/>
        <w:jc w:val="center"/>
        <w:rPr>
          <w:b/>
        </w:rPr>
      </w:pPr>
      <w:bookmarkStart w:id="9" w:name="_Toc36204033"/>
      <w:r w:rsidRPr="00F86BCD">
        <w:rPr>
          <w:b/>
        </w:rPr>
        <w:lastRenderedPageBreak/>
        <w:t>Приходно-расходная смета на 2020 год</w:t>
      </w:r>
      <w:bookmarkEnd w:id="9"/>
    </w:p>
    <w:p w:rsidR="00324526" w:rsidRDefault="00F86BCD" w:rsidP="000A0745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6702EE61" wp14:editId="767FE451">
            <wp:extent cx="8905875" cy="5833993"/>
            <wp:effectExtent l="0" t="0" r="0" b="0"/>
            <wp:docPr id="5" name="Рисунок 5" descr="C:\Users\Dom\Desktop\Общее собрание СНТ\Смет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Общее собрание СНТ\Смета 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8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26" w:rsidRPr="00324526" w:rsidRDefault="00324526" w:rsidP="00324526">
      <w:pPr>
        <w:rPr>
          <w:rFonts w:cs="Times New Roman"/>
          <w:szCs w:val="24"/>
        </w:rPr>
        <w:sectPr w:rsidR="00324526" w:rsidRPr="00324526" w:rsidSect="00D9675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cs="Times New Roman"/>
          <w:szCs w:val="24"/>
        </w:rPr>
        <w:br w:type="page"/>
      </w:r>
    </w:p>
    <w:p w:rsidR="00324526" w:rsidRPr="00F86BCD" w:rsidRDefault="00324526" w:rsidP="00324526">
      <w:pPr>
        <w:pStyle w:val="1"/>
        <w:jc w:val="center"/>
        <w:rPr>
          <w:b/>
        </w:rPr>
      </w:pPr>
      <w:bookmarkStart w:id="10" w:name="_Toc36204034"/>
      <w:r w:rsidRPr="00F86BCD">
        <w:rPr>
          <w:b/>
        </w:rPr>
        <w:lastRenderedPageBreak/>
        <w:t>Проект решения</w:t>
      </w:r>
      <w:bookmarkEnd w:id="10"/>
    </w:p>
    <w:p w:rsidR="00324526" w:rsidRDefault="00324526" w:rsidP="00324526">
      <w:pPr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1E41787" wp14:editId="36676518">
            <wp:extent cx="6386815" cy="8991600"/>
            <wp:effectExtent l="0" t="0" r="0" b="0"/>
            <wp:docPr id="6" name="Рисунок 6" descr="C:\Users\Dom\Desktop\Общее собрание СНТ\Проект 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Общее собрание СНТ\Проект реше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12" cy="90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CD" w:rsidRPr="000A0745" w:rsidRDefault="00F86BCD" w:rsidP="000A0745">
      <w:pPr>
        <w:spacing w:after="0" w:line="240" w:lineRule="auto"/>
        <w:jc w:val="both"/>
        <w:rPr>
          <w:rFonts w:cs="Times New Roman"/>
          <w:szCs w:val="24"/>
        </w:rPr>
      </w:pPr>
    </w:p>
    <w:sectPr w:rsidR="00F86BCD" w:rsidRPr="000A0745" w:rsidSect="00324526">
      <w:pgSz w:w="11906" w:h="16838"/>
      <w:pgMar w:top="568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20387"/>
    <w:multiLevelType w:val="hybridMultilevel"/>
    <w:tmpl w:val="E7CE8C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C644F4"/>
    <w:multiLevelType w:val="hybridMultilevel"/>
    <w:tmpl w:val="F162E4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3093F0A"/>
    <w:multiLevelType w:val="hybridMultilevel"/>
    <w:tmpl w:val="C7C6AE94"/>
    <w:lvl w:ilvl="0" w:tplc="04AEC8C6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AC340C"/>
    <w:multiLevelType w:val="hybridMultilevel"/>
    <w:tmpl w:val="39AA8FFA"/>
    <w:lvl w:ilvl="0" w:tplc="10F4B39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6BA72C85"/>
    <w:multiLevelType w:val="hybridMultilevel"/>
    <w:tmpl w:val="63E854D8"/>
    <w:lvl w:ilvl="0" w:tplc="D17400B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BD"/>
    <w:rsid w:val="000A0745"/>
    <w:rsid w:val="00105158"/>
    <w:rsid w:val="00127AD7"/>
    <w:rsid w:val="001E204C"/>
    <w:rsid w:val="0025025C"/>
    <w:rsid w:val="00324526"/>
    <w:rsid w:val="00453750"/>
    <w:rsid w:val="00596145"/>
    <w:rsid w:val="007E775A"/>
    <w:rsid w:val="007F2A34"/>
    <w:rsid w:val="00873319"/>
    <w:rsid w:val="008D6E31"/>
    <w:rsid w:val="00AC35E8"/>
    <w:rsid w:val="00BB7314"/>
    <w:rsid w:val="00C57BE7"/>
    <w:rsid w:val="00CA6B2D"/>
    <w:rsid w:val="00D4372D"/>
    <w:rsid w:val="00D96758"/>
    <w:rsid w:val="00E247BD"/>
    <w:rsid w:val="00EE6BB9"/>
    <w:rsid w:val="00F661FA"/>
    <w:rsid w:val="00F8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B195E-0408-4F6F-970F-02CB4820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25C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661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autoRedefine/>
    <w:qFormat/>
    <w:rsid w:val="00CA6B2D"/>
    <w:pPr>
      <w:jc w:val="both"/>
    </w:pPr>
    <w:rPr>
      <w:rFonts w:cs="Times New Roman"/>
    </w:rPr>
  </w:style>
  <w:style w:type="character" w:customStyle="1" w:styleId="12">
    <w:name w:val="Стиль1 Знак"/>
    <w:basedOn w:val="a0"/>
    <w:link w:val="11"/>
    <w:rsid w:val="00CA6B2D"/>
    <w:rPr>
      <w:rFonts w:ascii="Times New Roman" w:hAnsi="Times New Roman" w:cs="Times New Roman"/>
      <w:sz w:val="24"/>
    </w:rPr>
  </w:style>
  <w:style w:type="paragraph" w:styleId="a3">
    <w:name w:val="List Paragraph"/>
    <w:basedOn w:val="a"/>
    <w:uiPriority w:val="34"/>
    <w:qFormat/>
    <w:rsid w:val="00F661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661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86BCD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F86BCD"/>
    <w:pPr>
      <w:spacing w:after="100"/>
    </w:pPr>
  </w:style>
  <w:style w:type="character" w:styleId="a5">
    <w:name w:val="Hyperlink"/>
    <w:basedOn w:val="a0"/>
    <w:uiPriority w:val="99"/>
    <w:unhideWhenUsed/>
    <w:rsid w:val="00F86B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F9F4F-40FC-4E31-B55C-F820F6CD8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2020-03-27T07:08:00Z</dcterms:created>
  <dcterms:modified xsi:type="dcterms:W3CDTF">2020-03-27T07:20:00Z</dcterms:modified>
</cp:coreProperties>
</file>